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2"/>
      </w:tblGrid>
      <w:tr w:rsidR="00B9547D" w:rsidRPr="00B9547D" w:rsidTr="00B9547D">
        <w:trPr>
          <w:tblCellSpacing w:w="0" w:type="dxa"/>
        </w:trPr>
        <w:tc>
          <w:tcPr>
            <w:tcW w:w="0" w:type="auto"/>
            <w:vAlign w:val="center"/>
            <w:hideMark/>
          </w:tcPr>
          <w:p w:rsidR="00B9547D" w:rsidRPr="00B9547D" w:rsidRDefault="00B9547D" w:rsidP="00B9547D">
            <w:pPr>
              <w:rPr>
                <w:rFonts w:ascii="Times New Roman" w:eastAsia="Times New Roman" w:hAnsi="Times New Roman" w:cs="Times New Roman"/>
              </w:rPr>
            </w:pPr>
            <w:r w:rsidRPr="00B9547D">
              <w:rPr>
                <w:rFonts w:ascii="Times New Roman" w:eastAsia="Times New Roman" w:hAnsi="Times New Roman" w:cs="Times New Roman"/>
                <w:noProof/>
                <w:color w:val="0000FF"/>
              </w:rPr>
              <mc:AlternateContent>
                <mc:Choice Requires="wps">
                  <w:drawing>
                    <wp:inline distT="0" distB="0" distL="0" distR="0" wp14:anchorId="79102DEB" wp14:editId="7CBE7765">
                      <wp:extent cx="304800" cy="304800"/>
                      <wp:effectExtent l="0" t="0" r="0" b="0"/>
                      <wp:docPr id="1" name="Rectangle 1" descr="логотип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Description: логотип" href="http://www.ca-news.org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 w:rsidR="00B9547D" w:rsidRPr="00B9547D" w:rsidRDefault="00B9547D" w:rsidP="00B9547D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2"/>
      </w:tblGrid>
      <w:tr w:rsidR="00B9547D" w:rsidRPr="00B9547D" w:rsidTr="00B954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47D" w:rsidRPr="00B9547D" w:rsidRDefault="00B9547D" w:rsidP="00B9547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9547D">
              <w:rPr>
                <w:rFonts w:ascii="Times New Roman" w:eastAsia="Times New Roman" w:hAnsi="Times New Roman" w:cs="Times New Roman"/>
              </w:rPr>
              <w:t>Кыргызстан</w:t>
            </w:r>
            <w:proofErr w:type="spellEnd"/>
            <w:r w:rsidRPr="00B9547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9547D">
              <w:rPr>
                <w:rFonts w:ascii="Times New Roman" w:eastAsia="Times New Roman" w:hAnsi="Times New Roman" w:cs="Times New Roman"/>
              </w:rPr>
              <w:t>общество</w:t>
            </w:r>
            <w:proofErr w:type="spellEnd"/>
            <w:r w:rsidRPr="00B9547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9547D" w:rsidRPr="00B9547D" w:rsidTr="00B9547D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B9547D" w:rsidRPr="00B9547D" w:rsidRDefault="00B9547D" w:rsidP="00B9547D">
            <w:pP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Кыргызстан среди стран бывшего СССР - один из весомых экспортеров рабочей силы, приток денежных переводов в </w:t>
            </w:r>
            <w:proofErr w:type="gramStart"/>
            <w:r w:rsidRPr="00B954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КР</w:t>
            </w:r>
            <w:proofErr w:type="gramEnd"/>
            <w:r w:rsidRPr="00B954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в 2013 году составил $1,9 млрд, - отчет</w:t>
            </w:r>
          </w:p>
        </w:tc>
      </w:tr>
      <w:tr w:rsidR="00B9547D" w:rsidRPr="00B9547D" w:rsidTr="00B954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B9547D" w:rsidRPr="00B9547D" w:rsidRDefault="00B9547D" w:rsidP="00B9547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9547D">
              <w:rPr>
                <w:rFonts w:ascii="Times New Roman" w:eastAsia="Times New Roman" w:hAnsi="Times New Roman" w:cs="Times New Roman"/>
              </w:rPr>
              <w:t>19.04.2014 12:19</w:t>
            </w:r>
          </w:p>
        </w:tc>
      </w:tr>
      <w:tr w:rsidR="00B9547D" w:rsidRPr="00B9547D" w:rsidTr="00B9547D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9547D" w:rsidRPr="00B9547D" w:rsidRDefault="00B9547D" w:rsidP="00B9547D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  <w:r w:rsidRPr="00B954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  <w:r w:rsidRPr="00B9547D">
              <w:rPr>
                <w:rFonts w:ascii="Times New Roman" w:eastAsia="Times New Roman" w:hAnsi="Times New Roman" w:cs="Times New Roman"/>
                <w:b/>
                <w:bCs/>
              </w:rPr>
              <w:t>NEWS</w:t>
            </w:r>
            <w:r w:rsidRPr="00B954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(</w:t>
            </w:r>
            <w:r w:rsidRPr="00B9547D">
              <w:rPr>
                <w:rFonts w:ascii="Times New Roman" w:eastAsia="Times New Roman" w:hAnsi="Times New Roman" w:cs="Times New Roman"/>
                <w:b/>
                <w:bCs/>
              </w:rPr>
              <w:t>KG</w:t>
            </w:r>
            <w:r w:rsidRPr="00B954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)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 - Кыргызстан среди стран постсоветского пространства является одной из весомых экспортеров рабочей силы, сообщается в отчете премьер-</w:t>
            </w:r>
            <w:proofErr w:type="spell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минстра</w:t>
            </w:r>
            <w:proofErr w:type="spell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 о работе правительства за 2013 год. </w:t>
            </w:r>
          </w:p>
          <w:p w:rsidR="00B9547D" w:rsidRPr="00B9547D" w:rsidRDefault="00B9547D" w:rsidP="00B954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Так, численность </w:t>
            </w:r>
            <w:proofErr w:type="spell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кыргызстанцев</w:t>
            </w:r>
            <w:proofErr w:type="spell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gram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осуществляющих</w:t>
            </w:r>
            <w:proofErr w:type="gram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 временную трудовую деятельность, варьирует в разное время года от 5 до 10% от экономически активной части населения республики. Наибольшее число трудящихся мигрантов из Кыргызстана пребывает в России: по данным автоматизированной системы аналитической отчетности Федеральной миграционной службы РФ, с 1 января по 31 декабря 2013 года в соседнее государство въехало 657,8 тыс. граждан </w:t>
            </w:r>
            <w:proofErr w:type="gram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КР</w:t>
            </w:r>
            <w:proofErr w:type="gram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 и выехало 568,8 тыс. человек, в данный период в России находятся от 350 до 570 тыс. граждан; в Казахстане - более 70 тыс. чел. В развитых странах дальнего зарубежья, по разным данным, пребывает до 30 тыс. </w:t>
            </w:r>
            <w:proofErr w:type="spell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кыргызстанцев</w:t>
            </w:r>
            <w:proofErr w:type="spell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B9547D" w:rsidRPr="00B9547D" w:rsidRDefault="00B9547D" w:rsidP="00B954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Отмечается, что положительными сторонами миграции населения являются снижение напряженности на национальном рынке труда (трудовая миграция позволяет почти в 2 раза снизить уровень безработицы в стране), значительные финансовые поступления денежных переводов трудящихся-мигрантов (так, по итогам 2013 года чистый приток денежных переводов физических лиц составил $1 </w:t>
            </w:r>
            <w:proofErr w:type="gram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млрд</w:t>
            </w:r>
            <w:proofErr w:type="gram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 908,3 млн). Отрицательной стороной является ухудшение состояния демографических показателей, фактор потери специалистов и квалифицированных рабочих кадров, обострение проблем института семьи и т.п.</w:t>
            </w:r>
          </w:p>
          <w:p w:rsidR="00B9547D" w:rsidRPr="00B9547D" w:rsidRDefault="00B9547D" w:rsidP="00B954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>Основными проблемами трудовых мигрантов в России являются:</w:t>
            </w:r>
          </w:p>
          <w:p w:rsidR="00B9547D" w:rsidRPr="00B9547D" w:rsidRDefault="00B9547D" w:rsidP="00B954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>- невыплата работодателем заработной платы;</w:t>
            </w:r>
          </w:p>
          <w:p w:rsidR="00B9547D" w:rsidRPr="00B9547D" w:rsidRDefault="00B9547D" w:rsidP="00B954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>- проблемы, связанные с постановкой на миграционный учет;</w:t>
            </w:r>
          </w:p>
          <w:p w:rsidR="00B9547D" w:rsidRPr="00B9547D" w:rsidRDefault="00B9547D" w:rsidP="00B954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>- отсутствие разрешений на работу;</w:t>
            </w:r>
          </w:p>
          <w:p w:rsidR="00B9547D" w:rsidRPr="00B9547D" w:rsidRDefault="00B9547D" w:rsidP="00B954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>- приобретение поддельных миграционных карт, регистраций, фальшивые даты штампов о пересечении госграницы, фальшивые разрешения на работу и патенты.</w:t>
            </w:r>
          </w:p>
          <w:p w:rsidR="00B9547D" w:rsidRPr="00B9547D" w:rsidRDefault="00B9547D" w:rsidP="00B954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>В Казахстане граждане Кыргызстана не могут осуществлять предпринимательскую деятельность без получения вида на жительство.</w:t>
            </w:r>
          </w:p>
        </w:tc>
      </w:tr>
    </w:tbl>
    <w:p w:rsidR="00B9547D" w:rsidRPr="00B9547D" w:rsidRDefault="00B9547D" w:rsidP="00B9547D">
      <w:pPr>
        <w:rPr>
          <w:rFonts w:ascii="Times New Roman" w:eastAsia="Times New Roman" w:hAnsi="Times New Roman" w:cs="Times New Roman"/>
        </w:rPr>
      </w:pPr>
      <w:r w:rsidRPr="00B9547D">
        <w:rPr>
          <w:rFonts w:ascii="Times New Roman" w:eastAsia="Times New Roman" w:hAnsi="Times New Roman" w:cs="Times New Roman"/>
        </w:rPr>
        <w:pict>
          <v:rect id="_x0000_i1025" style="width:610.75pt;height:1.5pt" o:hrpct="900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2"/>
        <w:gridCol w:w="3000"/>
      </w:tblGrid>
      <w:tr w:rsidR="00B9547D" w:rsidRPr="00B9547D" w:rsidTr="00B9547D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547D" w:rsidRPr="00B9547D" w:rsidRDefault="00B9547D" w:rsidP="00B9547D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© </w:t>
            </w:r>
            <w:r w:rsidRPr="00B9547D">
              <w:rPr>
                <w:rFonts w:ascii="Times New Roman" w:eastAsia="Times New Roman" w:hAnsi="Times New Roman" w:cs="Times New Roman"/>
              </w:rPr>
              <w:t>CA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9547D">
              <w:rPr>
                <w:rFonts w:ascii="Times New Roman" w:eastAsia="Times New Roman" w:hAnsi="Times New Roman" w:cs="Times New Roman"/>
              </w:rPr>
              <w:t>NEWS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proofErr w:type="spell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Центральноазиатская</w:t>
            </w:r>
            <w:proofErr w:type="spell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 новостная служба, 2007-2014. 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Все права защищены и охраняются законом. Любое использование материалов сайта допустимо при условии ссылки на </w:t>
            </w:r>
            <w:hyperlink r:id="rId6" w:history="1">
              <w:r w:rsidRPr="00B9547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  <w:r w:rsidRPr="00B9547D">
                <w:rPr>
                  <w:rFonts w:ascii="Times New Roman" w:eastAsia="Times New Roman" w:hAnsi="Times New Roman" w:cs="Times New Roman"/>
                  <w:color w:val="0000FF"/>
                  <w:u w:val="single"/>
                  <w:lang w:val="ru-RU"/>
                </w:rPr>
                <w:t>-</w:t>
              </w:r>
              <w:r w:rsidRPr="00B9547D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NEWS</w:t>
              </w:r>
            </w:hyperlink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 . Редакция не несет ответственности за достоверность информации, опубликованной в рекламных объявлениях. 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Редакция может не разделять мнения авторов статей в рубрике "Обзор прессы" и "Анализы и комментарии". </w:t>
            </w:r>
          </w:p>
        </w:tc>
        <w:tc>
          <w:tcPr>
            <w:tcW w:w="3000" w:type="dxa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547D" w:rsidRPr="00B9547D" w:rsidRDefault="00B9547D" w:rsidP="00B9547D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Наш адрес: 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Кыргызстан, </w:t>
            </w:r>
            <w:proofErr w:type="spell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proofErr w:type="gramStart"/>
            <w:r w:rsidRPr="00B9547D">
              <w:rPr>
                <w:rFonts w:ascii="Times New Roman" w:eastAsia="Times New Roman" w:hAnsi="Times New Roman" w:cs="Times New Roman"/>
                <w:lang w:val="ru-RU"/>
              </w:rPr>
              <w:t>.Б</w:t>
            </w:r>
            <w:proofErr w:type="gram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>ишкек</w:t>
            </w:r>
            <w:proofErr w:type="spell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 xml:space="preserve">, ул. Московская 189 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B9547D">
              <w:rPr>
                <w:rFonts w:ascii="Times New Roman" w:eastAsia="Times New Roman" w:hAnsi="Times New Roman" w:cs="Times New Roman"/>
              </w:rPr>
              <w:t>news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t>@</w:t>
            </w:r>
            <w:proofErr w:type="spellStart"/>
            <w:r w:rsidRPr="00B9547D">
              <w:rPr>
                <w:rFonts w:ascii="Times New Roman" w:eastAsia="Times New Roman" w:hAnsi="Times New Roman" w:cs="Times New Roman"/>
              </w:rPr>
              <w:t>ca</w:t>
            </w:r>
            <w:proofErr w:type="spell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9547D">
              <w:rPr>
                <w:rFonts w:ascii="Times New Roman" w:eastAsia="Times New Roman" w:hAnsi="Times New Roman" w:cs="Times New Roman"/>
              </w:rPr>
              <w:t>news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B9547D">
              <w:rPr>
                <w:rFonts w:ascii="Times New Roman" w:eastAsia="Times New Roman" w:hAnsi="Times New Roman" w:cs="Times New Roman"/>
              </w:rPr>
              <w:t>org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br/>
            </w:r>
            <w:proofErr w:type="spellStart"/>
            <w:r w:rsidRPr="00B9547D">
              <w:rPr>
                <w:rFonts w:ascii="Times New Roman" w:eastAsia="Times New Roman" w:hAnsi="Times New Roman" w:cs="Times New Roman"/>
              </w:rPr>
              <w:t>canews</w:t>
            </w:r>
            <w:proofErr w:type="spell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B9547D">
              <w:rPr>
                <w:rFonts w:ascii="Times New Roman" w:eastAsia="Times New Roman" w:hAnsi="Times New Roman" w:cs="Times New Roman"/>
              </w:rPr>
              <w:t>kg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t>@</w:t>
            </w:r>
            <w:proofErr w:type="spellStart"/>
            <w:r w:rsidRPr="00B9547D">
              <w:rPr>
                <w:rFonts w:ascii="Times New Roman" w:eastAsia="Times New Roman" w:hAnsi="Times New Roman" w:cs="Times New Roman"/>
              </w:rPr>
              <w:t>gmail</w:t>
            </w:r>
            <w:proofErr w:type="spellEnd"/>
            <w:r w:rsidRPr="00B9547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B9547D">
              <w:rPr>
                <w:rFonts w:ascii="Times New Roman" w:eastAsia="Times New Roman" w:hAnsi="Times New Roman" w:cs="Times New Roman"/>
              </w:rPr>
              <w:t>com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Телефоны: +996 312 35 30 91</w:t>
            </w:r>
            <w:r w:rsidRPr="00B9547D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+996 312 65 03 09 </w:t>
            </w:r>
          </w:p>
        </w:tc>
      </w:tr>
    </w:tbl>
    <w:p w:rsidR="00B079D2" w:rsidRPr="00B9547D" w:rsidRDefault="00B079D2">
      <w:pPr>
        <w:rPr>
          <w:sz w:val="20"/>
          <w:szCs w:val="20"/>
          <w:lang w:val="ru-RU"/>
        </w:rPr>
      </w:pPr>
    </w:p>
    <w:sectPr w:rsidR="00B079D2" w:rsidRPr="00B9547D" w:rsidSect="00B9547D">
      <w:pgSz w:w="15840" w:h="12240" w:orient="landscape"/>
      <w:pgMar w:top="426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D5"/>
    <w:rsid w:val="00B079D2"/>
    <w:rsid w:val="00B9547D"/>
    <w:rsid w:val="00C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4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4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954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4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-news.org/" TargetMode="External"/><Relationship Id="rId5" Type="http://schemas.openxmlformats.org/officeDocument/2006/relationships/hyperlink" Target="http://www.ca-new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2014-05-08T10:08:00Z</dcterms:created>
  <dcterms:modified xsi:type="dcterms:W3CDTF">2014-05-08T10:08:00Z</dcterms:modified>
</cp:coreProperties>
</file>