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2"/>
      </w:tblGrid>
      <w:tr w:rsidR="00B729EB" w:rsidRPr="00B729EB" w:rsidTr="00B729EB">
        <w:trPr>
          <w:tblCellSpacing w:w="0" w:type="dxa"/>
        </w:trPr>
        <w:tc>
          <w:tcPr>
            <w:tcW w:w="0" w:type="auto"/>
            <w:vAlign w:val="center"/>
            <w:hideMark/>
          </w:tcPr>
          <w:p w:rsidR="00B729EB" w:rsidRPr="00B729EB" w:rsidRDefault="00B729EB" w:rsidP="00B72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29EB" w:rsidRPr="00B729EB" w:rsidRDefault="00B729EB" w:rsidP="00B729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2"/>
      </w:tblGrid>
      <w:tr w:rsidR="00B729EB" w:rsidRPr="00B729EB" w:rsidTr="00B729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9EB" w:rsidRPr="00B729EB" w:rsidRDefault="00B729EB" w:rsidP="00B72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Кыргызстан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729EB" w:rsidRPr="00B729EB" w:rsidTr="00B729EB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729EB" w:rsidRPr="00B729EB" w:rsidRDefault="00B729EB" w:rsidP="00B72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 первом полугодии 2012 года в России количество выдаваемых разрешений на работу гражданам Кыргызстана уменьшилось на 12%</w:t>
            </w:r>
          </w:p>
        </w:tc>
      </w:tr>
      <w:tr w:rsidR="00B729EB" w:rsidRPr="00B729EB" w:rsidTr="00B729E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729EB" w:rsidRPr="00B729EB" w:rsidRDefault="00B729EB" w:rsidP="00B7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14:35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18.12.2012</w:t>
            </w:r>
          </w:p>
        </w:tc>
      </w:tr>
      <w:tr w:rsidR="00B729EB" w:rsidRPr="00B729EB" w:rsidTr="00B729EB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729EB" w:rsidRPr="00B729EB" w:rsidRDefault="00B729EB" w:rsidP="00B729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 w:rsidRPr="00B7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B7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NEWS</w:t>
            </w:r>
            <w:r w:rsidRPr="00B7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B7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KG</w:t>
            </w:r>
            <w:r w:rsidRPr="00B7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В России за период с 1 января по 1 июля 2012 года гражданам Кыргызстана оформлено 43,9 тыс. разрешений на работу, что на 12,2% меньше по сравнению с аналогичным периодом 2011 года, сообщил на брифинге 18 декабря пресс-секретарь МИД </w:t>
            </w:r>
            <w:proofErr w:type="gram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proofErr w:type="gram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Нуржигит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Кадырбеков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729EB" w:rsidRPr="00B729EB" w:rsidRDefault="00B729EB" w:rsidP="00B729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его словам, за этот же период выдано 35,9 тыс. патентов.</w:t>
            </w:r>
          </w:p>
          <w:p w:rsidR="00B729EB" w:rsidRPr="00B729EB" w:rsidRDefault="00B729EB" w:rsidP="00B729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Порядка 60-80 тыс. граждан Кыргызстана находятся в поиске работы и имеют не урегулированный статус. Однако официальные данные являются неполными, так как большинство 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кыргызстанцев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пребывающих</w:t>
            </w:r>
            <w:proofErr w:type="gram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России, не встают на миграционный учет по месту пребывания, сказал 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Кадырбеков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729EB" w:rsidRPr="00B729EB" w:rsidRDefault="00B729EB" w:rsidP="00B729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оценочным данным МИД, численность граждан Кыргызстана, осуществляющих трудовую и предпринимательскую деятельность в России, подвержена сезонным колебаниям и составляет порядка 270-350 тыс. человек. При этом в составе 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кыргызстанцев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пребывающих на территории России, имеются другая категория граждан </w:t>
            </w:r>
            <w:proofErr w:type="gram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proofErr w:type="gram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которые получили гражданство РФ и их общая численность составляет более 360 тыс. человек.</w:t>
            </w:r>
          </w:p>
          <w:p w:rsidR="00B729EB" w:rsidRPr="00B729EB" w:rsidRDefault="00B729EB" w:rsidP="00B729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Н.Кадырбеков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отметил, что в основном люди уезжают за пределы Кыргызстана в поисках работы и лучшей жизни, 90% из них направляются в Россию. Увеличился поток в регионы Урала и Сибири — Новосибирск, Екатеринбург, и в сторону Дальнего Востока.</w:t>
            </w:r>
          </w:p>
        </w:tc>
      </w:tr>
    </w:tbl>
    <w:p w:rsidR="00B729EB" w:rsidRPr="00B729EB" w:rsidRDefault="00B729EB" w:rsidP="00B72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9E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610.75pt;height:1.5pt" o:hrpct="900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2"/>
        <w:gridCol w:w="3000"/>
      </w:tblGrid>
      <w:tr w:rsidR="00B729EB" w:rsidRPr="00B729EB" w:rsidTr="00B729EB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9EB" w:rsidRPr="00B729EB" w:rsidRDefault="00B729EB" w:rsidP="00B7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© 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NEWS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Центральноазиатская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новостная служба, 2007-2012. 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 xml:space="preserve">Все права защищены и охраняются законом. Любое использование материалов сайта допустимо при условии ссылки на </w:t>
            </w:r>
            <w:hyperlink r:id="rId5" w:history="1">
              <w:r w:rsidRPr="00B729E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CA</w:t>
              </w:r>
              <w:r w:rsidRPr="00B729E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ru-RU"/>
                </w:rPr>
                <w:t>-</w:t>
              </w:r>
              <w:r w:rsidRPr="00B729E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NEWS</w:t>
              </w:r>
            </w:hyperlink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. Редакция не несет ответственности за достоверность информации, опубликованной в рекламных объявлениях. 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 xml:space="preserve">Редакция может не разделять мнения авторов статей в рубрике "Обзор прессы" и "Анализы и комментарии". </w:t>
            </w:r>
          </w:p>
        </w:tc>
        <w:tc>
          <w:tcPr>
            <w:tcW w:w="300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9EB" w:rsidRPr="00B729EB" w:rsidRDefault="00B729EB" w:rsidP="00B7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Наш адрес: 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 xml:space="preserve">Кыргызстан, 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gramStart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.Б</w:t>
            </w:r>
            <w:proofErr w:type="gramEnd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ишкек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ул. Московская 189 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news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@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news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org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canews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kg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@</w:t>
            </w:r>
            <w:proofErr w:type="spellStart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gmail</w:t>
            </w:r>
            <w:proofErr w:type="spellEnd"/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</w:rPr>
              <w:t>com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>Телефоны: +996 312 35 30 91</w:t>
            </w:r>
            <w:r w:rsidRPr="00B729E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  <w:t xml:space="preserve">+996 312 65 03 09 </w:t>
            </w:r>
          </w:p>
        </w:tc>
      </w:tr>
    </w:tbl>
    <w:p w:rsidR="002C015E" w:rsidRPr="00B729EB" w:rsidRDefault="002C015E">
      <w:pPr>
        <w:rPr>
          <w:lang w:val="ru-RU"/>
        </w:rPr>
      </w:pPr>
      <w:bookmarkStart w:id="0" w:name="_GoBack"/>
      <w:bookmarkEnd w:id="0"/>
    </w:p>
    <w:sectPr w:rsidR="002C015E" w:rsidRPr="00B729EB" w:rsidSect="00B729EB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B4"/>
    <w:rsid w:val="001666B4"/>
    <w:rsid w:val="002C015E"/>
    <w:rsid w:val="00B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-new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2013-02-04T05:18:00Z</dcterms:created>
  <dcterms:modified xsi:type="dcterms:W3CDTF">2013-02-04T05:18:00Z</dcterms:modified>
</cp:coreProperties>
</file>